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5730" w14:textId="77777777" w:rsidR="00846671" w:rsidRDefault="00846671" w:rsidP="002215CA">
      <w:pPr>
        <w:pStyle w:val="a3"/>
        <w:ind w:left="-426" w:firstLine="852"/>
        <w:rPr>
          <w:rFonts w:ascii="Times New Roman" w:hAnsi="Times New Roman" w:cs="Times New Roman"/>
          <w:sz w:val="28"/>
          <w:szCs w:val="28"/>
          <w:lang w:val="uk-UA"/>
        </w:rPr>
      </w:pPr>
    </w:p>
    <w:p w14:paraId="0B9AA023" w14:textId="77777777" w:rsidR="00CB09BF" w:rsidRPr="00846671" w:rsidRDefault="00CB09BF" w:rsidP="00846671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671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14:paraId="45FE0E12" w14:textId="77777777" w:rsidR="00846671" w:rsidRPr="0049675D" w:rsidRDefault="00CB09BF" w:rsidP="0049675D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46671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8466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671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Pr="008466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671">
        <w:rPr>
          <w:rFonts w:ascii="Times New Roman" w:hAnsi="Times New Roman" w:cs="Times New Roman"/>
          <w:b/>
          <w:sz w:val="28"/>
          <w:szCs w:val="28"/>
        </w:rPr>
        <w:t>к</w:t>
      </w:r>
      <w:r w:rsidR="002215CA">
        <w:rPr>
          <w:rFonts w:ascii="Times New Roman" w:hAnsi="Times New Roman" w:cs="Times New Roman"/>
          <w:b/>
          <w:sz w:val="28"/>
          <w:szCs w:val="28"/>
        </w:rPr>
        <w:t>ультури</w:t>
      </w:r>
      <w:proofErr w:type="spellEnd"/>
      <w:r w:rsidR="002215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15CA">
        <w:rPr>
          <w:rFonts w:ascii="Times New Roman" w:hAnsi="Times New Roman" w:cs="Times New Roman"/>
          <w:b/>
          <w:sz w:val="28"/>
          <w:szCs w:val="28"/>
        </w:rPr>
        <w:t>Музиківської</w:t>
      </w:r>
      <w:proofErr w:type="spellEnd"/>
      <w:r w:rsidR="002215C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46671">
        <w:rPr>
          <w:rFonts w:ascii="Times New Roman" w:hAnsi="Times New Roman" w:cs="Times New Roman"/>
          <w:b/>
          <w:sz w:val="28"/>
          <w:szCs w:val="28"/>
        </w:rPr>
        <w:t>ТГ на 20</w:t>
      </w:r>
      <w:r w:rsidR="00DC670C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8466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671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14:paraId="3E6E9A96" w14:textId="77777777" w:rsidR="00CB09BF" w:rsidRPr="00A84D8A" w:rsidRDefault="00CB09BF" w:rsidP="00846671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D8A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14:paraId="342D425C" w14:textId="77777777" w:rsidR="00CB09BF" w:rsidRPr="00CB09BF" w:rsidRDefault="00CB09BF" w:rsidP="00A84D8A">
      <w:pPr>
        <w:pStyle w:val="a3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A84D8A">
        <w:rPr>
          <w:rFonts w:ascii="Times New Roman" w:hAnsi="Times New Roman" w:cs="Times New Roman"/>
          <w:sz w:val="28"/>
          <w:szCs w:val="28"/>
          <w:lang w:val="uk-UA"/>
        </w:rPr>
        <w:t>Важливим завданням держави і суспільства залишається розвиток культури</w:t>
      </w:r>
      <w:r w:rsidR="00F0170F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A84D8A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F0170F">
        <w:rPr>
          <w:rFonts w:ascii="Times New Roman" w:hAnsi="Times New Roman" w:cs="Times New Roman"/>
          <w:sz w:val="28"/>
          <w:szCs w:val="28"/>
          <w:lang w:val="uk-UA"/>
        </w:rPr>
        <w:t xml:space="preserve"> рушійною силою</w:t>
      </w:r>
      <w:r w:rsidRPr="00A84D8A">
        <w:rPr>
          <w:rFonts w:ascii="Times New Roman" w:hAnsi="Times New Roman" w:cs="Times New Roman"/>
          <w:sz w:val="28"/>
          <w:szCs w:val="28"/>
          <w:lang w:val="uk-UA"/>
        </w:rPr>
        <w:t xml:space="preserve"> стабілізації життя нації, її духовного відродження.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A84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перебудови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="00A84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A84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вбачає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становища в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A84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збереженні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>.</w:t>
      </w:r>
    </w:p>
    <w:p w14:paraId="4757A368" w14:textId="77777777" w:rsidR="00CB09BF" w:rsidRPr="00CB09BF" w:rsidRDefault="00CB09BF" w:rsidP="00A84D8A">
      <w:pPr>
        <w:pStyle w:val="a3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B09B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реформ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першочерговим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="00A84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на</w:t>
      </w:r>
      <w:r w:rsidR="00A84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села,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="00A84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культурній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>.</w:t>
      </w:r>
    </w:p>
    <w:p w14:paraId="08249A69" w14:textId="5433EC48" w:rsidR="00CB09BF" w:rsidRPr="004B1514" w:rsidRDefault="002215CA" w:rsidP="00A84D8A">
      <w:pPr>
        <w:pStyle w:val="a3"/>
        <w:ind w:left="-426" w:firstLine="8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B09BF" w:rsidRPr="00CB09BF">
        <w:rPr>
          <w:rFonts w:ascii="Times New Roman" w:hAnsi="Times New Roman" w:cs="Times New Roman"/>
          <w:sz w:val="28"/>
          <w:szCs w:val="28"/>
        </w:rPr>
        <w:t xml:space="preserve">ТГ </w:t>
      </w:r>
      <w:r w:rsidR="001279E8">
        <w:rPr>
          <w:rFonts w:ascii="Times New Roman" w:hAnsi="Times New Roman" w:cs="Times New Roman"/>
          <w:sz w:val="28"/>
          <w:szCs w:val="28"/>
          <w:lang w:val="uk-UA"/>
        </w:rPr>
        <w:t xml:space="preserve">є такі заклади культури: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КЗ </w:t>
      </w:r>
      <w:r w:rsidR="00CB09BF" w:rsidRPr="00CB09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09BF" w:rsidRPr="00CB09BF">
        <w:rPr>
          <w:rFonts w:ascii="Times New Roman" w:hAnsi="Times New Roman" w:cs="Times New Roman"/>
          <w:sz w:val="28"/>
          <w:szCs w:val="28"/>
        </w:rPr>
        <w:t>Східненський</w:t>
      </w:r>
      <w:proofErr w:type="spellEnd"/>
      <w:r w:rsidR="00A84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09BF" w:rsidRPr="00CB09BF">
        <w:rPr>
          <w:rFonts w:ascii="Times New Roman" w:hAnsi="Times New Roman" w:cs="Times New Roman"/>
          <w:sz w:val="28"/>
          <w:szCs w:val="28"/>
        </w:rPr>
        <w:t>сільськ</w:t>
      </w:r>
      <w:r w:rsidR="00BE100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B09BF"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BF" w:rsidRPr="00CB09BF">
        <w:rPr>
          <w:rFonts w:ascii="Times New Roman" w:hAnsi="Times New Roman" w:cs="Times New Roman"/>
          <w:sz w:val="28"/>
          <w:szCs w:val="28"/>
        </w:rPr>
        <w:t>будиноки</w:t>
      </w:r>
      <w:proofErr w:type="spellEnd"/>
      <w:r w:rsidR="00CB09BF"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BF" w:rsidRPr="00CB09B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CB09BF" w:rsidRPr="00CB09B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КЗ </w:t>
      </w:r>
      <w:r w:rsidR="00CB09BF" w:rsidRPr="00CB09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09BF" w:rsidRPr="00CB09BF">
        <w:rPr>
          <w:rFonts w:ascii="Times New Roman" w:hAnsi="Times New Roman" w:cs="Times New Roman"/>
          <w:sz w:val="28"/>
          <w:szCs w:val="28"/>
        </w:rPr>
        <w:t>Загорянівська</w:t>
      </w:r>
      <w:proofErr w:type="spellEnd"/>
      <w:r w:rsidR="00CB09BF"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BF" w:rsidRPr="00CB09BF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="00CB09BF"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BF" w:rsidRPr="00CB09BF">
        <w:rPr>
          <w:rFonts w:ascii="Times New Roman" w:hAnsi="Times New Roman" w:cs="Times New Roman"/>
          <w:sz w:val="28"/>
          <w:szCs w:val="28"/>
        </w:rPr>
        <w:t>бібліотек</w:t>
      </w:r>
      <w:r w:rsidR="00A84D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84D8A">
        <w:rPr>
          <w:rFonts w:ascii="Times New Roman" w:hAnsi="Times New Roman" w:cs="Times New Roman"/>
          <w:sz w:val="28"/>
          <w:szCs w:val="28"/>
        </w:rPr>
        <w:t>»</w:t>
      </w:r>
      <w:r w:rsidR="001279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513D">
        <w:rPr>
          <w:rFonts w:ascii="Times New Roman" w:hAnsi="Times New Roman" w:cs="Times New Roman"/>
          <w:sz w:val="28"/>
          <w:szCs w:val="28"/>
          <w:lang w:val="uk-UA"/>
        </w:rPr>
        <w:t xml:space="preserve">КЗ </w:t>
      </w:r>
      <w:r w:rsidR="0009513D" w:rsidRPr="00DC670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9513D">
        <w:rPr>
          <w:rFonts w:ascii="Times New Roman" w:hAnsi="Times New Roman" w:cs="Times New Roman"/>
          <w:sz w:val="28"/>
          <w:szCs w:val="28"/>
          <w:lang w:val="uk-UA"/>
        </w:rPr>
        <w:t>Музиківський</w:t>
      </w:r>
      <w:proofErr w:type="spellEnd"/>
      <w:r w:rsidR="00095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13D" w:rsidRPr="00DC670C">
        <w:rPr>
          <w:rFonts w:ascii="Times New Roman" w:hAnsi="Times New Roman" w:cs="Times New Roman"/>
          <w:sz w:val="28"/>
          <w:szCs w:val="28"/>
          <w:lang w:val="uk-UA"/>
        </w:rPr>
        <w:t>сільськ</w:t>
      </w:r>
      <w:r w:rsidR="00BE100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9513D" w:rsidRPr="00DC670C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КЗ </w:t>
      </w:r>
      <w:r w:rsidR="004B1514" w:rsidRPr="00DC670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B1514" w:rsidRPr="00DC670C">
        <w:rPr>
          <w:rFonts w:ascii="Times New Roman" w:hAnsi="Times New Roman" w:cs="Times New Roman"/>
          <w:sz w:val="28"/>
          <w:szCs w:val="28"/>
          <w:lang w:val="uk-UA"/>
        </w:rPr>
        <w:t>Музиківська</w:t>
      </w:r>
      <w:proofErr w:type="spellEnd"/>
      <w:r w:rsidR="004B1514" w:rsidRPr="00DC670C">
        <w:rPr>
          <w:rFonts w:ascii="Times New Roman" w:hAnsi="Times New Roman" w:cs="Times New Roman"/>
          <w:sz w:val="28"/>
          <w:szCs w:val="28"/>
          <w:lang w:val="uk-UA"/>
        </w:rPr>
        <w:t xml:space="preserve"> сільська</w:t>
      </w:r>
      <w:r w:rsidR="004B1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514" w:rsidRPr="00DC670C">
        <w:rPr>
          <w:rFonts w:ascii="Times New Roman" w:hAnsi="Times New Roman" w:cs="Times New Roman"/>
          <w:sz w:val="28"/>
          <w:szCs w:val="28"/>
          <w:lang w:val="uk-UA"/>
        </w:rPr>
        <w:t>бібліотека»</w:t>
      </w:r>
      <w:r w:rsidR="000951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446883" w14:textId="77777777" w:rsidR="00CB09BF" w:rsidRPr="00CB09BF" w:rsidRDefault="00CB09BF" w:rsidP="00F0170F">
      <w:pPr>
        <w:pStyle w:val="a3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села не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бажаній</w:t>
      </w:r>
      <w:proofErr w:type="spellEnd"/>
      <w:r w:rsidR="004B1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динаміці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Особоливо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фінансово-матеріального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F01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>.</w:t>
      </w:r>
    </w:p>
    <w:p w14:paraId="7E6A5688" w14:textId="77777777" w:rsidR="00CB09BF" w:rsidRPr="00CB09BF" w:rsidRDefault="00CB09BF" w:rsidP="004B1514">
      <w:pPr>
        <w:pStyle w:val="a3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B09B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та</w:t>
      </w:r>
      <w:r w:rsidR="004B1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місцеву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4B1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151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4B1514">
        <w:rPr>
          <w:rFonts w:ascii="Times New Roman" w:hAnsi="Times New Roman" w:cs="Times New Roman"/>
          <w:sz w:val="28"/>
          <w:szCs w:val="28"/>
        </w:rPr>
        <w:t xml:space="preserve"> на 202</w:t>
      </w:r>
      <w:r w:rsidR="00F6178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>.</w:t>
      </w:r>
    </w:p>
    <w:p w14:paraId="5086A3CE" w14:textId="77777777" w:rsidR="00CB09BF" w:rsidRDefault="00CB09BF" w:rsidP="004B1514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514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B1514" w14:paraId="1A0C2EE5" w14:textId="77777777" w:rsidTr="004B1514">
        <w:tc>
          <w:tcPr>
            <w:tcW w:w="4785" w:type="dxa"/>
          </w:tcPr>
          <w:p w14:paraId="5846EE2D" w14:textId="77777777" w:rsidR="004B1514" w:rsidRDefault="004B1514" w:rsidP="004B15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Ініціатори</w:t>
            </w:r>
            <w:proofErr w:type="spellEnd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786" w:type="dxa"/>
          </w:tcPr>
          <w:p w14:paraId="342C141B" w14:textId="77777777" w:rsidR="004B1514" w:rsidRDefault="004B1514" w:rsidP="004B15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Музиківська</w:t>
            </w:r>
            <w:proofErr w:type="spellEnd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</w:tr>
      <w:tr w:rsidR="004B1514" w14:paraId="5BA3AA09" w14:textId="77777777" w:rsidTr="004B1514">
        <w:tc>
          <w:tcPr>
            <w:tcW w:w="4785" w:type="dxa"/>
          </w:tcPr>
          <w:p w14:paraId="606FCDEC" w14:textId="77777777" w:rsidR="004B1514" w:rsidRDefault="004B1514" w:rsidP="004B15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Розробник</w:t>
            </w:r>
            <w:proofErr w:type="spellEnd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786" w:type="dxa"/>
          </w:tcPr>
          <w:p w14:paraId="3C3BC28F" w14:textId="77777777" w:rsidR="004B1514" w:rsidRPr="004B1514" w:rsidRDefault="004B1514" w:rsidP="004B1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та гуманітарного розвитку</w:t>
            </w:r>
          </w:p>
        </w:tc>
      </w:tr>
      <w:tr w:rsidR="004B1514" w14:paraId="2BC48445" w14:textId="77777777" w:rsidTr="004B1514">
        <w:tc>
          <w:tcPr>
            <w:tcW w:w="4785" w:type="dxa"/>
          </w:tcPr>
          <w:p w14:paraId="30BEFD0D" w14:textId="77777777" w:rsidR="004B1514" w:rsidRDefault="004B1514" w:rsidP="004B15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  <w:proofErr w:type="spellEnd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786" w:type="dxa"/>
          </w:tcPr>
          <w:p w14:paraId="29FEB723" w14:textId="77777777" w:rsidR="004B1514" w:rsidRPr="004B1514" w:rsidRDefault="004B1514" w:rsidP="004B1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комунальних закладів культури</w:t>
            </w:r>
            <w:r w:rsidR="002146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1466C" w:rsidRPr="004B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146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1466C" w:rsidRPr="004B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освіти та гуманітарного розвитку</w:t>
            </w:r>
          </w:p>
        </w:tc>
      </w:tr>
      <w:tr w:rsidR="004B1514" w14:paraId="69852402" w14:textId="77777777" w:rsidTr="004B1514">
        <w:tc>
          <w:tcPr>
            <w:tcW w:w="4785" w:type="dxa"/>
          </w:tcPr>
          <w:p w14:paraId="2D131AA4" w14:textId="77777777" w:rsidR="004B1514" w:rsidRPr="004B1514" w:rsidRDefault="004B1514" w:rsidP="004B15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786" w:type="dxa"/>
          </w:tcPr>
          <w:p w14:paraId="50F1DBAC" w14:textId="77777777" w:rsidR="004B1514" w:rsidRPr="004B1514" w:rsidRDefault="00DC670C" w:rsidP="004B15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4B1514" w:rsidRPr="004B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B1514" w14:paraId="6625B19A" w14:textId="77777777" w:rsidTr="00F32608">
        <w:trPr>
          <w:trHeight w:val="682"/>
        </w:trPr>
        <w:tc>
          <w:tcPr>
            <w:tcW w:w="4785" w:type="dxa"/>
          </w:tcPr>
          <w:p w14:paraId="33C3485A" w14:textId="77777777" w:rsidR="004B1514" w:rsidRPr="00F32608" w:rsidRDefault="004B1514" w:rsidP="00F32608">
            <w:pPr>
              <w:pStyle w:val="a3"/>
              <w:ind w:left="-426" w:firstLine="8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бюджетів</w:t>
            </w:r>
            <w:proofErr w:type="spellEnd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беруть</w:t>
            </w:r>
            <w:proofErr w:type="spellEnd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 xml:space="preserve"> участь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4786" w:type="dxa"/>
          </w:tcPr>
          <w:p w14:paraId="65BB868D" w14:textId="77777777" w:rsidR="004B1514" w:rsidRPr="00F32608" w:rsidRDefault="004B1514" w:rsidP="00F32608">
            <w:pPr>
              <w:pStyle w:val="a3"/>
              <w:ind w:left="-426" w:firstLine="8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Місцевий</w:t>
            </w:r>
            <w:proofErr w:type="spellEnd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F01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0170F" w:rsidRPr="00BF5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70F" w:rsidRPr="00BF57DF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="00F0170F" w:rsidRPr="00BF5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70F" w:rsidRPr="00BF57DF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="00F0170F" w:rsidRPr="00BF57DF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="00F0170F">
              <w:rPr>
                <w:rFonts w:ascii="Times New Roman" w:hAnsi="Times New Roman" w:cs="Times New Roman"/>
                <w:sz w:val="28"/>
                <w:szCs w:val="28"/>
              </w:rPr>
              <w:t>заборонені</w:t>
            </w:r>
            <w:proofErr w:type="spellEnd"/>
            <w:r w:rsidR="00F01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70F">
              <w:rPr>
                <w:rFonts w:ascii="Times New Roman" w:hAnsi="Times New Roman" w:cs="Times New Roman"/>
                <w:sz w:val="28"/>
                <w:szCs w:val="28"/>
              </w:rPr>
              <w:t>чинним</w:t>
            </w:r>
            <w:proofErr w:type="spellEnd"/>
            <w:r w:rsidR="00F01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70F">
              <w:rPr>
                <w:rFonts w:ascii="Times New Roman" w:hAnsi="Times New Roman" w:cs="Times New Roman"/>
                <w:sz w:val="28"/>
                <w:szCs w:val="28"/>
              </w:rPr>
              <w:t>законодав</w:t>
            </w:r>
            <w:proofErr w:type="spellEnd"/>
          </w:p>
        </w:tc>
      </w:tr>
      <w:tr w:rsidR="004B1514" w14:paraId="5129C007" w14:textId="77777777" w:rsidTr="004B1514">
        <w:tc>
          <w:tcPr>
            <w:tcW w:w="4785" w:type="dxa"/>
          </w:tcPr>
          <w:p w14:paraId="4F1B4DBE" w14:textId="77777777" w:rsidR="004B1514" w:rsidRPr="004B1514" w:rsidRDefault="004B1514" w:rsidP="004B1514">
            <w:pPr>
              <w:pStyle w:val="a3"/>
              <w:ind w:left="-426" w:firstLine="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необхідний</w:t>
            </w:r>
            <w:proofErr w:type="spellEnd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CB0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658241F8" w14:textId="77777777" w:rsidR="004B1514" w:rsidRPr="00F0170F" w:rsidRDefault="00DC670C" w:rsidP="00DC6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6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438 880,00</w:t>
            </w:r>
            <w:r w:rsidR="002215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</w:t>
            </w:r>
          </w:p>
        </w:tc>
      </w:tr>
    </w:tbl>
    <w:p w14:paraId="49B8ACD3" w14:textId="77777777" w:rsidR="004B1514" w:rsidRPr="004B1514" w:rsidRDefault="004B1514" w:rsidP="004B151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CB0427" w14:textId="77777777" w:rsidR="00CB09BF" w:rsidRPr="004B1514" w:rsidRDefault="00CB09BF" w:rsidP="004B1514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514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Програми</w:t>
      </w:r>
    </w:p>
    <w:p w14:paraId="236B1C6B" w14:textId="77777777" w:rsidR="00CB09BF" w:rsidRDefault="00CB09BF" w:rsidP="004B1514">
      <w:pPr>
        <w:pStyle w:val="a3"/>
        <w:ind w:left="-426" w:firstLine="8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514">
        <w:rPr>
          <w:rFonts w:ascii="Times New Roman" w:hAnsi="Times New Roman" w:cs="Times New Roman"/>
          <w:sz w:val="28"/>
          <w:szCs w:val="28"/>
          <w:lang w:val="uk-UA"/>
        </w:rPr>
        <w:t>Метою Програми є підтримка закладів культури, підвищення</w:t>
      </w:r>
      <w:r w:rsidR="004B1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1514">
        <w:rPr>
          <w:rFonts w:ascii="Times New Roman" w:hAnsi="Times New Roman" w:cs="Times New Roman"/>
          <w:sz w:val="28"/>
          <w:szCs w:val="28"/>
          <w:lang w:val="uk-UA"/>
        </w:rPr>
        <w:t>ефективності і модернізації їх діяльності, об'єднання зусиль органів</w:t>
      </w:r>
      <w:r w:rsidR="004B1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1514">
        <w:rPr>
          <w:rFonts w:ascii="Times New Roman" w:hAnsi="Times New Roman" w:cs="Times New Roman"/>
          <w:sz w:val="28"/>
          <w:szCs w:val="28"/>
          <w:lang w:val="uk-UA"/>
        </w:rPr>
        <w:t>виконавчої влади та місцевого самоврядування для поліпшення умов роботи</w:t>
      </w:r>
      <w:r w:rsidR="004B1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1514">
        <w:rPr>
          <w:rFonts w:ascii="Times New Roman" w:hAnsi="Times New Roman" w:cs="Times New Roman"/>
          <w:sz w:val="28"/>
          <w:szCs w:val="28"/>
          <w:lang w:val="uk-UA"/>
        </w:rPr>
        <w:t>культурно-просві</w:t>
      </w:r>
      <w:r w:rsidR="00903CD4">
        <w:rPr>
          <w:rFonts w:ascii="Times New Roman" w:hAnsi="Times New Roman" w:cs="Times New Roman"/>
          <w:sz w:val="28"/>
          <w:szCs w:val="28"/>
          <w:lang w:val="uk-UA"/>
        </w:rPr>
        <w:t xml:space="preserve">тницьких закладів </w:t>
      </w:r>
      <w:proofErr w:type="spellStart"/>
      <w:r w:rsidR="00903CD4">
        <w:rPr>
          <w:rFonts w:ascii="Times New Roman" w:hAnsi="Times New Roman" w:cs="Times New Roman"/>
          <w:sz w:val="28"/>
          <w:szCs w:val="28"/>
          <w:lang w:val="uk-UA"/>
        </w:rPr>
        <w:t>Музиківської</w:t>
      </w:r>
      <w:proofErr w:type="spellEnd"/>
      <w:r w:rsidR="00903CD4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4B1514">
        <w:rPr>
          <w:rFonts w:ascii="Times New Roman" w:hAnsi="Times New Roman" w:cs="Times New Roman"/>
          <w:sz w:val="28"/>
          <w:szCs w:val="28"/>
          <w:lang w:val="uk-UA"/>
        </w:rPr>
        <w:t>ТГ.</w:t>
      </w:r>
    </w:p>
    <w:p w14:paraId="5F2DFCF3" w14:textId="77777777" w:rsidR="009E6A23" w:rsidRPr="004B1514" w:rsidRDefault="009E6A23" w:rsidP="004B1514">
      <w:pPr>
        <w:pStyle w:val="a3"/>
        <w:ind w:left="-426" w:firstLine="8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4DEC71" w14:textId="77777777" w:rsidR="00CB09BF" w:rsidRPr="00F0170F" w:rsidRDefault="00CB09BF" w:rsidP="00F360BC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70F">
        <w:rPr>
          <w:rFonts w:ascii="Times New Roman" w:hAnsi="Times New Roman" w:cs="Times New Roman"/>
          <w:b/>
          <w:sz w:val="28"/>
          <w:szCs w:val="28"/>
          <w:lang w:val="uk-UA"/>
        </w:rPr>
        <w:t>Основними завданнями Програми є :</w:t>
      </w:r>
    </w:p>
    <w:p w14:paraId="02746FB0" w14:textId="77777777" w:rsidR="009E6A23" w:rsidRPr="00F0170F" w:rsidRDefault="009E6A23" w:rsidP="009E6A2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      - </w:t>
      </w:r>
      <w:r w:rsidRPr="009E6A23">
        <w:rPr>
          <w:rFonts w:ascii="Times New Roman" w:hAnsi="Times New Roman" w:cs="Times New Roman"/>
          <w:sz w:val="28"/>
          <w:szCs w:val="28"/>
          <w:lang w:val="uk-UA"/>
        </w:rPr>
        <w:t>вдосконалення реалізації державної політики в сфері  культури, збереження та розвиток існуючої мережі закладів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E6A23">
        <w:rPr>
          <w:rFonts w:ascii="Times New Roman" w:hAnsi="Times New Roman" w:cs="Times New Roman"/>
          <w:sz w:val="28"/>
          <w:szCs w:val="28"/>
          <w:lang w:val="uk-UA"/>
        </w:rPr>
        <w:t xml:space="preserve"> недопущення перепрофілювання, поліпшення с</w:t>
      </w:r>
      <w:r>
        <w:rPr>
          <w:rFonts w:ascii="Times New Roman" w:hAnsi="Times New Roman" w:cs="Times New Roman"/>
          <w:sz w:val="28"/>
          <w:szCs w:val="28"/>
          <w:lang w:val="uk-UA"/>
        </w:rPr>
        <w:t>тану матеріально-технічної бази</w:t>
      </w:r>
      <w:r w:rsidRPr="009E6A23">
        <w:rPr>
          <w:rFonts w:ascii="Times New Roman" w:hAnsi="Times New Roman" w:cs="Times New Roman"/>
          <w:sz w:val="28"/>
          <w:szCs w:val="28"/>
          <w:lang w:val="uk-UA"/>
        </w:rPr>
        <w:t>, підвищення ролі закладів культури в соціально-культурному житті;</w:t>
      </w:r>
    </w:p>
    <w:p w14:paraId="47ED751A" w14:textId="77777777" w:rsidR="009E6A23" w:rsidRPr="009E6A23" w:rsidRDefault="009E6A23" w:rsidP="009E6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A23">
        <w:rPr>
          <w:rFonts w:ascii="Times New Roman" w:hAnsi="Times New Roman" w:cs="Times New Roman"/>
          <w:sz w:val="28"/>
          <w:szCs w:val="28"/>
          <w:lang w:val="uk-UA"/>
        </w:rPr>
        <w:t>            - створення умов  для функціонування мережі закладів культури,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6A23">
        <w:rPr>
          <w:rFonts w:ascii="Times New Roman" w:hAnsi="Times New Roman" w:cs="Times New Roman"/>
          <w:sz w:val="28"/>
          <w:szCs w:val="28"/>
          <w:lang w:val="uk-UA"/>
        </w:rPr>
        <w:t>якісних культурних послуг для всіх верств населення, особливо дітей та юнацтва;</w:t>
      </w:r>
    </w:p>
    <w:p w14:paraId="7BB23FD4" w14:textId="77777777" w:rsidR="009E6A23" w:rsidRPr="009E6A23" w:rsidRDefault="009E6A23" w:rsidP="009E6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A23">
        <w:rPr>
          <w:rFonts w:ascii="Times New Roman" w:hAnsi="Times New Roman" w:cs="Times New Roman"/>
          <w:sz w:val="28"/>
          <w:szCs w:val="28"/>
          <w:lang w:val="uk-UA"/>
        </w:rPr>
        <w:t xml:space="preserve">            - відродження </w:t>
      </w:r>
      <w:r w:rsidR="00722739">
        <w:rPr>
          <w:rFonts w:ascii="Times New Roman" w:hAnsi="Times New Roman" w:cs="Times New Roman"/>
          <w:sz w:val="28"/>
          <w:szCs w:val="28"/>
          <w:lang w:val="uk-UA"/>
        </w:rPr>
        <w:t>української</w:t>
      </w:r>
      <w:r w:rsidRPr="009E6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739">
        <w:rPr>
          <w:rFonts w:ascii="Times New Roman" w:hAnsi="Times New Roman" w:cs="Times New Roman"/>
          <w:sz w:val="28"/>
          <w:szCs w:val="28"/>
          <w:lang w:val="uk-UA"/>
        </w:rPr>
        <w:t>національної</w:t>
      </w:r>
      <w:r w:rsidRPr="009E6A23">
        <w:rPr>
          <w:rFonts w:ascii="Times New Roman" w:hAnsi="Times New Roman" w:cs="Times New Roman"/>
          <w:sz w:val="28"/>
          <w:szCs w:val="28"/>
          <w:lang w:val="uk-UA"/>
        </w:rPr>
        <w:t xml:space="preserve"> культур</w:t>
      </w:r>
      <w:r w:rsidR="0072273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E6A23">
        <w:rPr>
          <w:rFonts w:ascii="Times New Roman" w:hAnsi="Times New Roman" w:cs="Times New Roman"/>
          <w:sz w:val="28"/>
          <w:szCs w:val="28"/>
          <w:lang w:val="uk-UA"/>
        </w:rPr>
        <w:t>, мов</w:t>
      </w:r>
      <w:r w:rsidR="009E7A6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E6A23">
        <w:rPr>
          <w:rFonts w:ascii="Times New Roman" w:hAnsi="Times New Roman" w:cs="Times New Roman"/>
          <w:sz w:val="28"/>
          <w:szCs w:val="28"/>
          <w:lang w:val="uk-UA"/>
        </w:rPr>
        <w:t>, збереження культурних традицій населених пунктів громади;</w:t>
      </w:r>
    </w:p>
    <w:p w14:paraId="004794F7" w14:textId="77777777" w:rsidR="009E6A23" w:rsidRPr="009E6A23" w:rsidRDefault="009E6A23" w:rsidP="009E6A2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A23">
        <w:rPr>
          <w:rFonts w:ascii="Times New Roman" w:hAnsi="Times New Roman" w:cs="Times New Roman"/>
          <w:sz w:val="28"/>
          <w:szCs w:val="28"/>
          <w:lang w:val="uk-UA"/>
        </w:rPr>
        <w:t xml:space="preserve">            - створення умов для розвитку самодіяльної народної творчості, популяризація </w:t>
      </w:r>
      <w:r>
        <w:rPr>
          <w:rFonts w:ascii="Times New Roman" w:hAnsi="Times New Roman" w:cs="Times New Roman"/>
          <w:sz w:val="28"/>
          <w:szCs w:val="28"/>
          <w:lang w:val="uk-UA"/>
        </w:rPr>
        <w:t>кращих мистецьких надбань Музиківської громади</w:t>
      </w:r>
      <w:r w:rsidRPr="009E6A23">
        <w:rPr>
          <w:rFonts w:ascii="Times New Roman" w:hAnsi="Times New Roman" w:cs="Times New Roman"/>
          <w:sz w:val="28"/>
          <w:szCs w:val="28"/>
          <w:lang w:val="uk-UA"/>
        </w:rPr>
        <w:t>, проведення різноманітних культурних проектів,</w:t>
      </w:r>
      <w:r w:rsidR="00DD569D">
        <w:rPr>
          <w:rFonts w:ascii="Times New Roman" w:hAnsi="Times New Roman" w:cs="Times New Roman"/>
          <w:sz w:val="28"/>
          <w:szCs w:val="28"/>
          <w:lang w:val="uk-UA"/>
        </w:rPr>
        <w:t xml:space="preserve"> свят,</w:t>
      </w:r>
      <w:r w:rsidRPr="009E6A23">
        <w:rPr>
          <w:rFonts w:ascii="Times New Roman" w:hAnsi="Times New Roman" w:cs="Times New Roman"/>
          <w:sz w:val="28"/>
          <w:szCs w:val="28"/>
          <w:lang w:val="uk-UA"/>
        </w:rPr>
        <w:t xml:space="preserve"> фестивалів і конкурсів, розвиток народної творчості та популяризація національних звичаїв і обрядів;</w:t>
      </w:r>
    </w:p>
    <w:p w14:paraId="552A7F67" w14:textId="77777777" w:rsidR="009E6A23" w:rsidRPr="009E6A23" w:rsidRDefault="009E6A23" w:rsidP="009E6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A23">
        <w:rPr>
          <w:rFonts w:ascii="Times New Roman" w:hAnsi="Times New Roman" w:cs="Times New Roman"/>
          <w:sz w:val="28"/>
          <w:szCs w:val="28"/>
          <w:lang w:val="uk-UA"/>
        </w:rPr>
        <w:t>   - естетичне та духовне виховання дітей та юнацтва, підтримка обдарованої молоді;</w:t>
      </w:r>
    </w:p>
    <w:p w14:paraId="5A666AAF" w14:textId="77777777" w:rsidR="00F360BC" w:rsidRPr="009E6A23" w:rsidRDefault="00F360BC" w:rsidP="00CB09BF">
      <w:pPr>
        <w:pStyle w:val="a3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p w14:paraId="2617A2C1" w14:textId="77777777" w:rsidR="00CB09BF" w:rsidRPr="00F360BC" w:rsidRDefault="00CB09BF" w:rsidP="00F360BC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0BC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F360BC">
        <w:rPr>
          <w:rFonts w:ascii="Times New Roman" w:hAnsi="Times New Roman" w:cs="Times New Roman"/>
          <w:b/>
          <w:sz w:val="28"/>
          <w:szCs w:val="28"/>
        </w:rPr>
        <w:t xml:space="preserve"> заходи </w:t>
      </w:r>
      <w:proofErr w:type="spellStart"/>
      <w:r w:rsidRPr="00F360BC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F3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0BC">
        <w:rPr>
          <w:rFonts w:ascii="Times New Roman" w:hAnsi="Times New Roman" w:cs="Times New Roman"/>
          <w:b/>
          <w:sz w:val="28"/>
          <w:szCs w:val="28"/>
        </w:rPr>
        <w:t>ро</w:t>
      </w:r>
      <w:r w:rsidR="00F360BC">
        <w:rPr>
          <w:rFonts w:ascii="Times New Roman" w:hAnsi="Times New Roman" w:cs="Times New Roman"/>
          <w:b/>
          <w:sz w:val="28"/>
          <w:szCs w:val="28"/>
        </w:rPr>
        <w:t>звитку</w:t>
      </w:r>
      <w:proofErr w:type="spellEnd"/>
      <w:r w:rsidR="00F3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60BC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="00F3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60BC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="00F360BC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5137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3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0BC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F360BC">
        <w:rPr>
          <w:rFonts w:ascii="Times New Roman" w:hAnsi="Times New Roman" w:cs="Times New Roman"/>
          <w:b/>
          <w:sz w:val="28"/>
          <w:szCs w:val="28"/>
        </w:rPr>
        <w:t>.</w:t>
      </w:r>
    </w:p>
    <w:p w14:paraId="73CB7E28" w14:textId="77777777" w:rsidR="00CB09BF" w:rsidRPr="00CB09BF" w:rsidRDefault="00CB09BF" w:rsidP="00F360BC">
      <w:pPr>
        <w:pStyle w:val="a3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B09BF">
        <w:rPr>
          <w:rFonts w:ascii="Times New Roman" w:hAnsi="Times New Roman" w:cs="Times New Roman"/>
          <w:sz w:val="28"/>
          <w:szCs w:val="28"/>
        </w:rPr>
        <w:t xml:space="preserve">1.Поліпшувати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матер</w:t>
      </w:r>
      <w:r w:rsidR="00912F69">
        <w:rPr>
          <w:rFonts w:ascii="Times New Roman" w:hAnsi="Times New Roman" w:cs="Times New Roman"/>
          <w:sz w:val="28"/>
          <w:szCs w:val="28"/>
        </w:rPr>
        <w:t>іально-технічну</w:t>
      </w:r>
      <w:proofErr w:type="spellEnd"/>
      <w:r w:rsidR="00912F69">
        <w:rPr>
          <w:rFonts w:ascii="Times New Roman" w:hAnsi="Times New Roman" w:cs="Times New Roman"/>
          <w:sz w:val="28"/>
          <w:szCs w:val="28"/>
        </w:rPr>
        <w:t xml:space="preserve"> базу </w:t>
      </w:r>
      <w:proofErr w:type="spellStart"/>
      <w:r w:rsidR="00912F69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="00912F69">
        <w:rPr>
          <w:rFonts w:ascii="Times New Roman" w:hAnsi="Times New Roman" w:cs="Times New Roman"/>
          <w:sz w:val="28"/>
          <w:szCs w:val="28"/>
        </w:rPr>
        <w:t xml:space="preserve"> </w:t>
      </w:r>
      <w:r w:rsidR="00912F69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удинків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та</w:t>
      </w:r>
      <w:r w:rsidR="00F36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>.</w:t>
      </w:r>
    </w:p>
    <w:p w14:paraId="60B3BFA3" w14:textId="77777777" w:rsidR="00CB09BF" w:rsidRPr="00CB09BF" w:rsidRDefault="00CB09BF" w:rsidP="00CB09BF">
      <w:pPr>
        <w:pStyle w:val="a3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B09BF">
        <w:rPr>
          <w:rFonts w:ascii="Times New Roman" w:hAnsi="Times New Roman" w:cs="Times New Roman"/>
          <w:sz w:val="28"/>
          <w:szCs w:val="28"/>
        </w:rPr>
        <w:t xml:space="preserve">2.Збереження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пра</w:t>
      </w:r>
      <w:r w:rsidR="004A6917">
        <w:rPr>
          <w:rFonts w:ascii="Times New Roman" w:hAnsi="Times New Roman" w:cs="Times New Roman"/>
          <w:sz w:val="28"/>
          <w:szCs w:val="28"/>
        </w:rPr>
        <w:t>цівників</w:t>
      </w:r>
      <w:proofErr w:type="spellEnd"/>
      <w:r w:rsidR="004A6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91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4A6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917">
        <w:rPr>
          <w:rFonts w:ascii="Times New Roman" w:hAnsi="Times New Roman" w:cs="Times New Roman"/>
          <w:sz w:val="28"/>
          <w:szCs w:val="28"/>
        </w:rPr>
        <w:t>Музиківської</w:t>
      </w:r>
      <w:proofErr w:type="spellEnd"/>
      <w:r w:rsidR="004A6917">
        <w:rPr>
          <w:rFonts w:ascii="Times New Roman" w:hAnsi="Times New Roman" w:cs="Times New Roman"/>
          <w:sz w:val="28"/>
          <w:szCs w:val="28"/>
        </w:rPr>
        <w:t xml:space="preserve"> С</w:t>
      </w:r>
      <w:r w:rsidRPr="00CB09BF">
        <w:rPr>
          <w:rFonts w:ascii="Times New Roman" w:hAnsi="Times New Roman" w:cs="Times New Roman"/>
          <w:sz w:val="28"/>
          <w:szCs w:val="28"/>
        </w:rPr>
        <w:t>ТГ.</w:t>
      </w:r>
    </w:p>
    <w:p w14:paraId="6ACBBAD6" w14:textId="77777777" w:rsidR="00CB09BF" w:rsidRPr="00CB09BF" w:rsidRDefault="00CB09BF" w:rsidP="00F360BC">
      <w:pPr>
        <w:pStyle w:val="a3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B09BF">
        <w:rPr>
          <w:rFonts w:ascii="Times New Roman" w:hAnsi="Times New Roman" w:cs="Times New Roman"/>
          <w:sz w:val="28"/>
          <w:szCs w:val="28"/>
        </w:rPr>
        <w:t xml:space="preserve">3.Забезпечувати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існуючої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="00F36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перепр</w:t>
      </w:r>
      <w:r w:rsidR="004A6917">
        <w:rPr>
          <w:rFonts w:ascii="Times New Roman" w:hAnsi="Times New Roman" w:cs="Times New Roman"/>
          <w:sz w:val="28"/>
          <w:szCs w:val="28"/>
        </w:rPr>
        <w:t>офілювання</w:t>
      </w:r>
      <w:proofErr w:type="spellEnd"/>
      <w:r w:rsidR="004A6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917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="004A6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917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4A6917">
        <w:rPr>
          <w:rFonts w:ascii="Times New Roman" w:hAnsi="Times New Roman" w:cs="Times New Roman"/>
          <w:sz w:val="28"/>
          <w:szCs w:val="28"/>
        </w:rPr>
        <w:t>.</w:t>
      </w:r>
    </w:p>
    <w:p w14:paraId="24CB8FCA" w14:textId="77777777" w:rsidR="00CB09BF" w:rsidRPr="00F360BC" w:rsidRDefault="00CB09BF" w:rsidP="00F360BC">
      <w:pPr>
        <w:pStyle w:val="a3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B09BF">
        <w:rPr>
          <w:rFonts w:ascii="Times New Roman" w:hAnsi="Times New Roman" w:cs="Times New Roman"/>
          <w:sz w:val="28"/>
          <w:szCs w:val="28"/>
        </w:rPr>
        <w:t xml:space="preserve">4.Забезпечити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завчасну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осінньо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-зимовий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>.</w:t>
      </w:r>
    </w:p>
    <w:p w14:paraId="30580F87" w14:textId="77777777" w:rsidR="00CB09BF" w:rsidRPr="00CB09BF" w:rsidRDefault="00CB09BF" w:rsidP="00CB09BF">
      <w:pPr>
        <w:pStyle w:val="a3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B09B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культурно-ми</w:t>
      </w:r>
      <w:r w:rsidR="00DD569D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тецьких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просвітницьких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</w:p>
    <w:p w14:paraId="3D586B09" w14:textId="77777777" w:rsidR="00CB09BF" w:rsidRPr="00F360BC" w:rsidRDefault="00CB09BF" w:rsidP="00F360B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знаменних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пам’ятних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дат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="00F36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, краю;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родинних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свят;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Всеук</w:t>
      </w:r>
      <w:r w:rsidR="00F360BC">
        <w:rPr>
          <w:rFonts w:ascii="Times New Roman" w:hAnsi="Times New Roman" w:cs="Times New Roman"/>
          <w:sz w:val="28"/>
          <w:szCs w:val="28"/>
        </w:rPr>
        <w:t>раїнських</w:t>
      </w:r>
      <w:proofErr w:type="spellEnd"/>
      <w:r w:rsidR="00F360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360BC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="00F3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0BC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="00F360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0F0C91" w14:textId="77777777" w:rsidR="00CB09BF" w:rsidRPr="00CB09BF" w:rsidRDefault="00CB09BF" w:rsidP="00CB09BF">
      <w:pPr>
        <w:pStyle w:val="a3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B09BF">
        <w:rPr>
          <w:rFonts w:ascii="Times New Roman" w:hAnsi="Times New Roman" w:cs="Times New Roman"/>
          <w:sz w:val="28"/>
          <w:szCs w:val="28"/>
        </w:rPr>
        <w:t xml:space="preserve">6.Вивчення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>.</w:t>
      </w:r>
    </w:p>
    <w:p w14:paraId="5061D76A" w14:textId="77777777" w:rsidR="00CB09BF" w:rsidRPr="00CB09BF" w:rsidRDefault="00CB09BF" w:rsidP="00CB09BF">
      <w:pPr>
        <w:pStyle w:val="a3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B09BF">
        <w:rPr>
          <w:rFonts w:ascii="Times New Roman" w:hAnsi="Times New Roman" w:cs="Times New Roman"/>
          <w:sz w:val="28"/>
          <w:szCs w:val="28"/>
        </w:rPr>
        <w:t xml:space="preserve">7.Поліпшити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>.</w:t>
      </w:r>
    </w:p>
    <w:p w14:paraId="5491D4F3" w14:textId="77777777" w:rsidR="00CB09BF" w:rsidRPr="00CB09BF" w:rsidRDefault="00DD569D" w:rsidP="00CB09BF">
      <w:pPr>
        <w:pStyle w:val="a3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B09BF" w:rsidRPr="00CB09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09BF" w:rsidRPr="00CB09BF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="00CB09BF"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BF" w:rsidRPr="00CB09BF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CB09BF" w:rsidRPr="00CB09BF">
        <w:rPr>
          <w:rFonts w:ascii="Times New Roman" w:hAnsi="Times New Roman" w:cs="Times New Roman"/>
          <w:sz w:val="28"/>
          <w:szCs w:val="28"/>
        </w:rPr>
        <w:t xml:space="preserve"> свят, </w:t>
      </w:r>
      <w:proofErr w:type="spellStart"/>
      <w:r w:rsidR="00CB09BF" w:rsidRPr="00CB09BF">
        <w:rPr>
          <w:rFonts w:ascii="Times New Roman" w:hAnsi="Times New Roman" w:cs="Times New Roman"/>
          <w:sz w:val="28"/>
          <w:szCs w:val="28"/>
        </w:rPr>
        <w:t>визначних</w:t>
      </w:r>
      <w:proofErr w:type="spellEnd"/>
      <w:r w:rsidR="00CB09BF"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BF" w:rsidRPr="00CB09BF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="00CB09BF"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BF" w:rsidRPr="00CB09BF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CB09BF" w:rsidRPr="00CB0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9BF" w:rsidRPr="00CB09B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B09BF"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BF" w:rsidRPr="00CB09BF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</w:p>
    <w:p w14:paraId="79A34724" w14:textId="77777777" w:rsidR="00CB09BF" w:rsidRDefault="00CB09BF" w:rsidP="00F360B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9BF">
        <w:rPr>
          <w:rFonts w:ascii="Times New Roman" w:hAnsi="Times New Roman" w:cs="Times New Roman"/>
          <w:sz w:val="28"/>
          <w:szCs w:val="28"/>
        </w:rPr>
        <w:t>а</w:t>
      </w:r>
      <w:r w:rsidR="00F360BC">
        <w:rPr>
          <w:rFonts w:ascii="Times New Roman" w:hAnsi="Times New Roman" w:cs="Times New Roman"/>
          <w:sz w:val="28"/>
          <w:szCs w:val="28"/>
        </w:rPr>
        <w:t xml:space="preserve">ктами Президента </w:t>
      </w:r>
      <w:proofErr w:type="spellStart"/>
      <w:r w:rsidR="00F360B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360BC">
        <w:rPr>
          <w:rFonts w:ascii="Times New Roman" w:hAnsi="Times New Roman" w:cs="Times New Roman"/>
          <w:sz w:val="28"/>
          <w:szCs w:val="28"/>
        </w:rPr>
        <w:t>, Уряду</w:t>
      </w:r>
      <w:r w:rsidR="00F360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ED1A41" w14:textId="77777777" w:rsidR="00F360BC" w:rsidRPr="00F360BC" w:rsidRDefault="00F360BC" w:rsidP="00F360B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14F1ED" w14:textId="77777777" w:rsidR="00CB09BF" w:rsidRPr="00F360BC" w:rsidRDefault="00CB09BF" w:rsidP="00F360BC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0BC">
        <w:rPr>
          <w:rFonts w:ascii="Times New Roman" w:hAnsi="Times New Roman" w:cs="Times New Roman"/>
          <w:b/>
          <w:sz w:val="28"/>
          <w:szCs w:val="28"/>
        </w:rPr>
        <w:t>Очікувані</w:t>
      </w:r>
      <w:proofErr w:type="spellEnd"/>
      <w:r w:rsidRPr="00F3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0BC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3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0BC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F3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0BC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14:paraId="7491E16B" w14:textId="77777777" w:rsidR="00CB09BF" w:rsidRDefault="00CB09BF" w:rsidP="00123326">
      <w:pPr>
        <w:pStyle w:val="a3"/>
        <w:ind w:left="-426" w:firstLine="8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ро</w:t>
      </w:r>
      <w:r w:rsidR="00123326">
        <w:rPr>
          <w:rFonts w:ascii="Times New Roman" w:hAnsi="Times New Roman" w:cs="Times New Roman"/>
          <w:sz w:val="28"/>
          <w:szCs w:val="28"/>
        </w:rPr>
        <w:t>звитку</w:t>
      </w:r>
      <w:proofErr w:type="spellEnd"/>
      <w:r w:rsidR="0012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32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12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32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123326">
        <w:rPr>
          <w:rFonts w:ascii="Times New Roman" w:hAnsi="Times New Roman" w:cs="Times New Roman"/>
          <w:sz w:val="28"/>
          <w:szCs w:val="28"/>
        </w:rPr>
        <w:t xml:space="preserve"> на 202</w:t>
      </w:r>
      <w:r w:rsidR="009513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123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9BF">
        <w:rPr>
          <w:rFonts w:ascii="Times New Roman" w:hAnsi="Times New Roman" w:cs="Times New Roman"/>
          <w:sz w:val="28"/>
          <w:szCs w:val="28"/>
        </w:rPr>
        <w:t xml:space="preserve">дозволить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підняти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просвітницьких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="00123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зростанню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повсякдення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перспективі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="00123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>.</w:t>
      </w:r>
    </w:p>
    <w:p w14:paraId="1B81BB49" w14:textId="77777777" w:rsidR="00650E24" w:rsidRPr="00650E24" w:rsidRDefault="00650E24" w:rsidP="00123326">
      <w:pPr>
        <w:pStyle w:val="a3"/>
        <w:ind w:left="-426" w:firstLine="8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FAAB45" w14:textId="77777777" w:rsidR="005C2F4B" w:rsidRDefault="005C2F4B" w:rsidP="004A69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D896868" w14:textId="77777777" w:rsidR="00CB09BF" w:rsidRPr="00650E24" w:rsidRDefault="00CB09BF" w:rsidP="00650E24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0E24">
        <w:rPr>
          <w:rFonts w:ascii="Times New Roman" w:hAnsi="Times New Roman" w:cs="Times New Roman"/>
          <w:b/>
          <w:sz w:val="28"/>
          <w:szCs w:val="28"/>
        </w:rPr>
        <w:t>Фінансове</w:t>
      </w:r>
      <w:proofErr w:type="spellEnd"/>
      <w:r w:rsidRPr="00650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0E24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650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0E24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650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0E24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14:paraId="7B773EA9" w14:textId="77777777" w:rsidR="00675F2A" w:rsidRPr="00951372" w:rsidRDefault="00CB09BF" w:rsidP="00951372">
      <w:pPr>
        <w:ind w:left="-426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до чинного</w:t>
      </w:r>
      <w:r w:rsidR="00650E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бюджету, а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не</w:t>
      </w:r>
      <w:r w:rsidR="00650E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lastRenderedPageBreak/>
        <w:t>заборонених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BF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CB09BF">
        <w:rPr>
          <w:rFonts w:ascii="Times New Roman" w:hAnsi="Times New Roman" w:cs="Times New Roman"/>
          <w:sz w:val="28"/>
          <w:szCs w:val="28"/>
        </w:rPr>
        <w:t>.</w:t>
      </w:r>
      <w:r w:rsidR="00951372">
        <w:rPr>
          <w:rFonts w:ascii="Times New Roman" w:hAnsi="Times New Roman" w:cs="Times New Roman"/>
          <w:sz w:val="28"/>
          <w:szCs w:val="28"/>
          <w:lang w:val="uk-UA"/>
        </w:rPr>
        <w:t xml:space="preserve"> На 2023 рік на Програму розвитку закладів культури</w:t>
      </w:r>
      <w:r w:rsidR="00972920"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заплановано </w:t>
      </w:r>
      <w:r w:rsidR="00951372" w:rsidRPr="00951372">
        <w:rPr>
          <w:rFonts w:ascii="Times New Roman" w:hAnsi="Times New Roman" w:cs="Times New Roman"/>
          <w:sz w:val="28"/>
          <w:szCs w:val="28"/>
          <w:lang w:val="uk-UA"/>
        </w:rPr>
        <w:t>438 880,00</w:t>
      </w:r>
      <w:r w:rsidR="00563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920">
        <w:rPr>
          <w:rFonts w:ascii="Times New Roman" w:hAnsi="Times New Roman" w:cs="Times New Roman"/>
          <w:sz w:val="28"/>
          <w:szCs w:val="28"/>
          <w:lang w:val="uk-UA"/>
        </w:rPr>
        <w:t>грн.,</w:t>
      </w:r>
      <w:r w:rsidR="00DE691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DE6917" w:rsidRPr="00DE6917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7563D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A69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оплата праці з нарахуваннями </w:t>
      </w:r>
      <w:r w:rsidR="005635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9513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1372" w:rsidRPr="009513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399 880,00</w:t>
      </w:r>
      <w:r w:rsidR="009513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E69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грн.,</w:t>
      </w:r>
      <w:r w:rsidR="00C639E6" w:rsidRPr="00C639E6">
        <w:rPr>
          <w:rFonts w:ascii="Arial CYR" w:hAnsi="Arial CYR" w:cs="Arial CYR"/>
          <w:color w:val="000000"/>
          <w:shd w:val="clear" w:color="auto" w:fill="FFFFFF"/>
        </w:rPr>
        <w:t xml:space="preserve"> </w:t>
      </w:r>
      <w:r w:rsidR="00F3070F" w:rsidRPr="00F3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proofErr w:type="spellStart"/>
      <w:r w:rsidR="00F3070F" w:rsidRPr="00F3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икористання</w:t>
      </w:r>
      <w:proofErr w:type="spellEnd"/>
      <w:r w:rsidR="00F3070F" w:rsidRPr="00F3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070F" w:rsidRPr="00F3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товарів</w:t>
      </w:r>
      <w:proofErr w:type="spellEnd"/>
      <w:r w:rsidR="00F3070F" w:rsidRPr="00F3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F3070F" w:rsidRPr="00F3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="000E2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(предмети, матеріали, обладнання, інвентар, оплата послуг)</w:t>
      </w:r>
      <w:r w:rsidR="00F3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63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F61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51372" w:rsidRPr="0095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39 000,00</w:t>
      </w:r>
      <w:r w:rsidR="004A6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35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грн</w:t>
      </w:r>
      <w:r w:rsidR="00F3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="000E2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</w:t>
      </w:r>
      <w:r w:rsidR="00C639E6" w:rsidRPr="00F71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лата </w:t>
      </w:r>
      <w:proofErr w:type="spellStart"/>
      <w:r w:rsidR="00C639E6" w:rsidRPr="00F71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комунальних</w:t>
      </w:r>
      <w:proofErr w:type="spellEnd"/>
      <w:r w:rsidR="00C639E6" w:rsidRPr="00F71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39E6" w:rsidRPr="00F71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="004A6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енергоносіїв</w:t>
      </w:r>
      <w:r w:rsidR="00C639E6" w:rsidRPr="00F71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3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95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A6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51372" w:rsidRPr="0095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34 000,00</w:t>
      </w:r>
      <w:r w:rsidR="0095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35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грн</w:t>
      </w:r>
      <w:r w:rsidR="0095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., о</w:t>
      </w:r>
      <w:r w:rsidR="00951372" w:rsidRPr="0095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плата послуг (крім комунальних)</w:t>
      </w:r>
      <w:r w:rsidR="0095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 w:rsidR="00951372" w:rsidRPr="0095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5 000,00</w:t>
      </w:r>
      <w:r w:rsidR="0095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грн.</w:t>
      </w:r>
    </w:p>
    <w:p w14:paraId="28ABD447" w14:textId="77777777" w:rsidR="00675F2A" w:rsidRDefault="00675F2A" w:rsidP="00675F2A">
      <w:pPr>
        <w:pStyle w:val="a3"/>
        <w:ind w:left="92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86333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286333">
        <w:rPr>
          <w:rFonts w:ascii="Times New Roman" w:hAnsi="Times New Roman" w:cs="Times New Roman"/>
          <w:b/>
          <w:sz w:val="28"/>
          <w:szCs w:val="28"/>
        </w:rPr>
        <w:t xml:space="preserve"> та контроль за ходом </w:t>
      </w:r>
      <w:proofErr w:type="spellStart"/>
      <w:r w:rsidRPr="00286333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2863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6333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14:paraId="62FB7D6F" w14:textId="1F9C9D71" w:rsidR="00675F2A" w:rsidRPr="00BE1006" w:rsidRDefault="00675F2A" w:rsidP="00675F2A">
      <w:pPr>
        <w:pStyle w:val="a3"/>
        <w:ind w:left="-709"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20419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D2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419">
        <w:rPr>
          <w:rFonts w:ascii="Times New Roman" w:hAnsi="Times New Roman" w:cs="Times New Roman"/>
          <w:sz w:val="28"/>
          <w:szCs w:val="28"/>
        </w:rPr>
        <w:t>виконавцем</w:t>
      </w:r>
      <w:proofErr w:type="spellEnd"/>
      <w:r w:rsidRPr="00D20419">
        <w:rPr>
          <w:rFonts w:ascii="Times New Roman" w:hAnsi="Times New Roman" w:cs="Times New Roman"/>
          <w:sz w:val="28"/>
          <w:szCs w:val="28"/>
        </w:rPr>
        <w:t xml:space="preserve"> і координатором </w:t>
      </w:r>
      <w:proofErr w:type="spellStart"/>
      <w:r w:rsidRPr="00D2041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20419">
        <w:rPr>
          <w:rFonts w:ascii="Times New Roman" w:hAnsi="Times New Roman" w:cs="Times New Roman"/>
          <w:sz w:val="28"/>
          <w:szCs w:val="28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proofErr w:type="spellStart"/>
      <w:r w:rsidRPr="00D2041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204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0419">
        <w:rPr>
          <w:rFonts w:ascii="Times New Roman" w:hAnsi="Times New Roman" w:cs="Times New Roman"/>
          <w:sz w:val="28"/>
          <w:szCs w:val="28"/>
        </w:rPr>
        <w:t>гуманітарного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041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2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419">
        <w:rPr>
          <w:rFonts w:ascii="Times New Roman" w:hAnsi="Times New Roman" w:cs="Times New Roman"/>
          <w:sz w:val="28"/>
          <w:szCs w:val="28"/>
        </w:rPr>
        <w:t>Музиківської</w:t>
      </w:r>
      <w:proofErr w:type="spellEnd"/>
      <w:r w:rsidRPr="00D2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41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D20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0419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2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419">
        <w:rPr>
          <w:rFonts w:ascii="Times New Roman" w:hAnsi="Times New Roman" w:cs="Times New Roman"/>
          <w:sz w:val="28"/>
          <w:szCs w:val="28"/>
        </w:rPr>
        <w:t>Музиківська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0419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D20419">
        <w:rPr>
          <w:rFonts w:ascii="Times New Roman" w:hAnsi="Times New Roman" w:cs="Times New Roman"/>
          <w:sz w:val="28"/>
          <w:szCs w:val="28"/>
        </w:rPr>
        <w:t xml:space="preserve"> рада. </w:t>
      </w:r>
      <w:proofErr w:type="spellStart"/>
      <w:r w:rsidRPr="00D20419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D204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041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040">
        <w:rPr>
          <w:rFonts w:ascii="Times New Roman" w:hAnsi="Times New Roman" w:cs="Times New Roman"/>
          <w:sz w:val="28"/>
          <w:szCs w:val="28"/>
          <w:lang w:val="uk-UA"/>
        </w:rPr>
        <w:t xml:space="preserve">директори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культури подають на</w:t>
      </w:r>
      <w:r w:rsidRPr="00D20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proofErr w:type="spellStart"/>
      <w:r w:rsidRPr="00D2041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204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0419">
        <w:rPr>
          <w:rFonts w:ascii="Times New Roman" w:hAnsi="Times New Roman" w:cs="Times New Roman"/>
          <w:sz w:val="28"/>
          <w:szCs w:val="28"/>
        </w:rPr>
        <w:t>гуманітарного</w:t>
      </w:r>
      <w:proofErr w:type="spellEnd"/>
      <w:r w:rsidRPr="00D2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41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2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040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проведену роботу. Відділ освіти та гуманітарного розвитку звітує</w:t>
      </w:r>
      <w:r w:rsidRPr="0095115D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виконавчого комітету сільської ради щодо виконання програми, один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5115D">
        <w:rPr>
          <w:rFonts w:ascii="Times New Roman" w:hAnsi="Times New Roman" w:cs="Times New Roman"/>
          <w:sz w:val="28"/>
          <w:szCs w:val="28"/>
          <w:lang w:val="uk-UA"/>
        </w:rPr>
        <w:t>раз на рік – на засіданні сесії сільської ради</w:t>
      </w:r>
      <w:r w:rsidR="007D2D13">
        <w:rPr>
          <w:rFonts w:ascii="Times New Roman" w:hAnsi="Times New Roman" w:cs="Times New Roman"/>
          <w:sz w:val="28"/>
          <w:szCs w:val="28"/>
          <w:lang w:val="uk-UA"/>
        </w:rPr>
        <w:t xml:space="preserve">,  а у разі дії воєнного стану – звіт подається на затвердження начальнику </w:t>
      </w:r>
      <w:proofErr w:type="spellStart"/>
      <w:r w:rsidR="007D2D13">
        <w:rPr>
          <w:rFonts w:ascii="Times New Roman" w:hAnsi="Times New Roman" w:cs="Times New Roman"/>
          <w:sz w:val="28"/>
          <w:szCs w:val="28"/>
          <w:lang w:val="uk-UA"/>
        </w:rPr>
        <w:t>Музиківської</w:t>
      </w:r>
      <w:proofErr w:type="spellEnd"/>
      <w:r w:rsidR="007D2D1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військової адміністрації</w:t>
      </w:r>
      <w:r w:rsidRPr="009511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E1006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програми публікується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BE1006">
        <w:rPr>
          <w:rFonts w:ascii="Times New Roman" w:hAnsi="Times New Roman" w:cs="Times New Roman"/>
          <w:sz w:val="28"/>
          <w:szCs w:val="28"/>
          <w:lang w:val="uk-UA"/>
        </w:rPr>
        <w:t>сайті сільської ради.</w:t>
      </w:r>
    </w:p>
    <w:p w14:paraId="6507FCC4" w14:textId="77777777" w:rsidR="00675F2A" w:rsidRPr="00972920" w:rsidRDefault="00675F2A" w:rsidP="00650E24">
      <w:pPr>
        <w:pStyle w:val="a3"/>
        <w:ind w:left="-426" w:firstLine="8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5F2A" w:rsidRPr="00972920" w:rsidSect="00C4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F6EF5"/>
    <w:multiLevelType w:val="hybridMultilevel"/>
    <w:tmpl w:val="02062124"/>
    <w:lvl w:ilvl="0" w:tplc="CD688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9BF"/>
    <w:rsid w:val="00077661"/>
    <w:rsid w:val="0009513D"/>
    <w:rsid w:val="000D37F8"/>
    <w:rsid w:val="000E2129"/>
    <w:rsid w:val="00123326"/>
    <w:rsid w:val="001279E8"/>
    <w:rsid w:val="0021466C"/>
    <w:rsid w:val="002215CA"/>
    <w:rsid w:val="00357F62"/>
    <w:rsid w:val="0049675D"/>
    <w:rsid w:val="004A12F5"/>
    <w:rsid w:val="004A6917"/>
    <w:rsid w:val="004B1514"/>
    <w:rsid w:val="00535CB3"/>
    <w:rsid w:val="005635D8"/>
    <w:rsid w:val="005C2F4B"/>
    <w:rsid w:val="00650E24"/>
    <w:rsid w:val="00675F2A"/>
    <w:rsid w:val="00697490"/>
    <w:rsid w:val="00722739"/>
    <w:rsid w:val="007563DB"/>
    <w:rsid w:val="007A1040"/>
    <w:rsid w:val="007D2D13"/>
    <w:rsid w:val="00803AB5"/>
    <w:rsid w:val="00841BFF"/>
    <w:rsid w:val="00844B90"/>
    <w:rsid w:val="00846671"/>
    <w:rsid w:val="0085612F"/>
    <w:rsid w:val="008D65EA"/>
    <w:rsid w:val="00903CD4"/>
    <w:rsid w:val="00912F69"/>
    <w:rsid w:val="00912FBC"/>
    <w:rsid w:val="00914BBC"/>
    <w:rsid w:val="00951372"/>
    <w:rsid w:val="00972920"/>
    <w:rsid w:val="009E6A23"/>
    <w:rsid w:val="009E7A6A"/>
    <w:rsid w:val="00A5518A"/>
    <w:rsid w:val="00A65442"/>
    <w:rsid w:val="00A84D8A"/>
    <w:rsid w:val="00B87843"/>
    <w:rsid w:val="00BE1006"/>
    <w:rsid w:val="00C428D0"/>
    <w:rsid w:val="00C639E6"/>
    <w:rsid w:val="00CB09BF"/>
    <w:rsid w:val="00DC670C"/>
    <w:rsid w:val="00DD569D"/>
    <w:rsid w:val="00DE6917"/>
    <w:rsid w:val="00E418F6"/>
    <w:rsid w:val="00F0170F"/>
    <w:rsid w:val="00F3070F"/>
    <w:rsid w:val="00F32608"/>
    <w:rsid w:val="00F360BC"/>
    <w:rsid w:val="00F61781"/>
    <w:rsid w:val="00F7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C868"/>
  <w15:docId w15:val="{070CCF0A-92F7-474B-8038-AE7FC7DF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9BF"/>
    <w:pPr>
      <w:spacing w:after="0" w:line="240" w:lineRule="auto"/>
    </w:pPr>
  </w:style>
  <w:style w:type="table" w:styleId="a4">
    <w:name w:val="Table Grid"/>
    <w:basedOn w:val="a1"/>
    <w:uiPriority w:val="59"/>
    <w:rsid w:val="004B15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9E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dcterms:created xsi:type="dcterms:W3CDTF">2020-12-04T13:25:00Z</dcterms:created>
  <dcterms:modified xsi:type="dcterms:W3CDTF">2023-04-06T06:13:00Z</dcterms:modified>
</cp:coreProperties>
</file>